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DE" w:rsidRDefault="00BF73AC" w:rsidP="008A48DE">
      <w:pPr>
        <w:ind w:firstLine="709"/>
        <w:jc w:val="center"/>
      </w:pPr>
      <w:r>
        <w:rPr>
          <w:lang w:val="en-US"/>
        </w:rPr>
        <w:t>I</w:t>
      </w:r>
      <w:r w:rsidRPr="00BF73AC">
        <w:t xml:space="preserve"> </w:t>
      </w:r>
      <w:r w:rsidR="008A48DE">
        <w:t>ЭЛЕКТРОМАГНИТНЫЕ ПЕРЕХОДНЫЕ ПРОЦЕССЫ</w:t>
      </w:r>
    </w:p>
    <w:p w:rsidR="008A48DE" w:rsidRDefault="008A48DE" w:rsidP="008A48DE">
      <w:pPr>
        <w:ind w:firstLine="709"/>
        <w:jc w:val="center"/>
      </w:pPr>
    </w:p>
    <w:p w:rsidR="008A48DE" w:rsidRDefault="00BF73AC" w:rsidP="008A48DE">
      <w:pPr>
        <w:ind w:firstLine="709"/>
        <w:jc w:val="center"/>
      </w:pPr>
      <w:r w:rsidRPr="00BF73AC">
        <w:rPr>
          <w:b/>
        </w:rPr>
        <w:t>1</w:t>
      </w:r>
      <w:r>
        <w:rPr>
          <w:b/>
        </w:rPr>
        <w:t>.</w:t>
      </w:r>
      <w:r w:rsidRPr="00BF73AC">
        <w:rPr>
          <w:b/>
        </w:rPr>
        <w:t>1</w:t>
      </w:r>
      <w:r>
        <w:rPr>
          <w:b/>
        </w:rPr>
        <w:t xml:space="preserve"> </w:t>
      </w:r>
      <w:r w:rsidR="008A48DE" w:rsidRPr="008A48DE">
        <w:rPr>
          <w:b/>
        </w:rPr>
        <w:t>Понятие электромагнитных переходных процессов</w:t>
      </w:r>
    </w:p>
    <w:p w:rsidR="008A48DE" w:rsidRDefault="008A48DE" w:rsidP="008A48DE">
      <w:pPr>
        <w:ind w:firstLine="709"/>
        <w:jc w:val="center"/>
      </w:pPr>
    </w:p>
    <w:p w:rsidR="00D02596" w:rsidRDefault="008A48DE" w:rsidP="008A48DE">
      <w:pPr>
        <w:ind w:firstLine="284"/>
        <w:jc w:val="both"/>
      </w:pPr>
      <w:r w:rsidRPr="008A48DE">
        <w:t>Дадим понятие переходного процесса,</w:t>
      </w:r>
      <w:r>
        <w:t xml:space="preserve"> в</w:t>
      </w:r>
      <w:r w:rsidR="00726B35">
        <w:t>о</w:t>
      </w:r>
      <w:r>
        <w:t xml:space="preserve">обще. </w:t>
      </w:r>
    </w:p>
    <w:p w:rsidR="00871AF9" w:rsidRDefault="00D02596" w:rsidP="008A48DE">
      <w:pPr>
        <w:ind w:firstLine="284"/>
        <w:jc w:val="both"/>
      </w:pPr>
      <w:r>
        <w:t>Л</w:t>
      </w:r>
      <w:r w:rsidR="008A48DE">
        <w:t xml:space="preserve">юбой рабочий режим электроустановки </w:t>
      </w:r>
      <w:r>
        <w:t xml:space="preserve">можно </w:t>
      </w:r>
      <w:r w:rsidR="008A48DE">
        <w:t>рассматривать как установившийся</w:t>
      </w:r>
      <w:r w:rsidR="00871AF9">
        <w:t xml:space="preserve">. </w:t>
      </w:r>
      <w:r>
        <w:t xml:space="preserve">Он характеризуется определенными установившимися параметрами, такими как рабочее напряжение, рабочий ток, частота сети питания, частота вращения и другие. </w:t>
      </w:r>
    </w:p>
    <w:p w:rsidR="0077419F" w:rsidRDefault="00D02596" w:rsidP="008A48DE">
      <w:pPr>
        <w:ind w:firstLine="284"/>
        <w:jc w:val="both"/>
      </w:pPr>
      <w:r>
        <w:t>При необходимости изменения режима работы, например в регулировочном режиме, параметры можно изменить, управляя режимом работы. При этом новый режим работы также установившийся, но уже с другими параметрами</w:t>
      </w:r>
      <w:r w:rsidR="0077419F">
        <w:t>.</w:t>
      </w:r>
      <w:r w:rsidR="00871AF9">
        <w:t xml:space="preserve"> Например,</w:t>
      </w:r>
      <w:r>
        <w:t xml:space="preserve"> регулирование скорости двигателя</w:t>
      </w:r>
      <w:r w:rsidR="008A48DE">
        <w:t xml:space="preserve"> </w:t>
      </w:r>
      <w:r w:rsidR="0077419F">
        <w:t>изме</w:t>
      </w:r>
      <w:r w:rsidR="008A48DE">
        <w:t>ни</w:t>
      </w:r>
      <w:r w:rsidR="0077419F">
        <w:t>т</w:t>
      </w:r>
      <w:r w:rsidR="008A48DE">
        <w:t xml:space="preserve"> </w:t>
      </w:r>
      <w:r w:rsidR="0077419F">
        <w:t>режим работы технологической установки</w:t>
      </w:r>
      <w:r w:rsidR="008A48DE">
        <w:t xml:space="preserve"> </w:t>
      </w:r>
      <w:r>
        <w:t>на другой</w:t>
      </w:r>
      <w:r w:rsidR="0077419F">
        <w:t>.</w:t>
      </w:r>
      <w:r>
        <w:t xml:space="preserve"> </w:t>
      </w:r>
      <w:r w:rsidR="0077419F">
        <w:t xml:space="preserve">Изменение не </w:t>
      </w:r>
      <w:r>
        <w:t>может произойти мгновенно</w:t>
      </w:r>
      <w:r w:rsidR="0077419F" w:rsidRPr="0077419F">
        <w:t xml:space="preserve"> </w:t>
      </w:r>
      <w:r w:rsidR="0077419F">
        <w:t>и займет некоторое время, в течени</w:t>
      </w:r>
      <w:r w:rsidR="00871AF9">
        <w:t>е</w:t>
      </w:r>
      <w:r w:rsidR="0077419F">
        <w:t xml:space="preserve"> которого и произойдет изменение скорости в силу электромагнитной и электромеханической природы происходящих процессов.</w:t>
      </w:r>
    </w:p>
    <w:p w:rsidR="008A48DE" w:rsidRDefault="0077419F" w:rsidP="008A48DE">
      <w:pPr>
        <w:ind w:firstLine="284"/>
        <w:jc w:val="both"/>
      </w:pPr>
      <w:r>
        <w:t xml:space="preserve">Изменение режима работы может произойти и в результате аварий. </w:t>
      </w:r>
      <w:r w:rsidR="00871AF9">
        <w:t>Произойдет п</w:t>
      </w:r>
      <w:r w:rsidR="008A48DE">
        <w:t xml:space="preserve">ереход </w:t>
      </w:r>
      <w:r>
        <w:t xml:space="preserve">от </w:t>
      </w:r>
      <w:r w:rsidR="00871AF9">
        <w:t>рабочего режима к аварийному, что также изменит параметры электроустановки в течении некоторого времени.</w:t>
      </w:r>
    </w:p>
    <w:p w:rsidR="00BF73AC" w:rsidRPr="00BF73AC" w:rsidRDefault="00BF73AC" w:rsidP="00BF73AC">
      <w:pPr>
        <w:ind w:firstLine="284"/>
        <w:jc w:val="both"/>
      </w:pPr>
      <w:r w:rsidRPr="00BF73AC">
        <w:rPr>
          <w:b/>
          <w:i/>
        </w:rPr>
        <w:t>П</w:t>
      </w:r>
      <w:r w:rsidR="00871AF9" w:rsidRPr="00BF73AC">
        <w:rPr>
          <w:b/>
          <w:i/>
        </w:rPr>
        <w:t xml:space="preserve">ереходной процесс </w:t>
      </w:r>
      <w:r w:rsidR="00871AF9" w:rsidRPr="00BF73AC">
        <w:t xml:space="preserve">– это </w:t>
      </w:r>
      <w:r w:rsidRPr="00BF73AC">
        <w:t xml:space="preserve">процесс </w:t>
      </w:r>
      <w:r w:rsidR="00871AF9" w:rsidRPr="00BF73AC">
        <w:t>переход</w:t>
      </w:r>
      <w:r w:rsidRPr="00BF73AC">
        <w:t>а</w:t>
      </w:r>
      <w:r w:rsidR="00871AF9" w:rsidRPr="00BF73AC">
        <w:t xml:space="preserve"> </w:t>
      </w:r>
      <w:r w:rsidRPr="00BF73AC">
        <w:t>от</w:t>
      </w:r>
      <w:r w:rsidR="00871AF9" w:rsidRPr="00BF73AC">
        <w:t xml:space="preserve"> одного </w:t>
      </w:r>
      <w:r w:rsidRPr="00BF73AC">
        <w:t>установившегося режима электроустановки к другому.</w:t>
      </w:r>
    </w:p>
    <w:p w:rsidR="001C6ADA" w:rsidRDefault="00871AF9" w:rsidP="008A48DE">
      <w:pPr>
        <w:ind w:firstLine="284"/>
        <w:jc w:val="both"/>
      </w:pPr>
      <w:r>
        <w:t>Любой перехо</w:t>
      </w:r>
      <w:r w:rsidR="00726B35">
        <w:t xml:space="preserve">дной процесс в электроустановке, например генераторе, </w:t>
      </w:r>
      <w:r>
        <w:t xml:space="preserve">сопровождается изменением электромагнитного состояния и соответственно происходит </w:t>
      </w:r>
      <w:r w:rsidR="001C6ADA">
        <w:t>нарушение баланса</w:t>
      </w:r>
      <w:r>
        <w:t xml:space="preserve"> между </w:t>
      </w:r>
      <w:r w:rsidR="001C6ADA">
        <w:t xml:space="preserve">моментом на валу вращающейся машины и электромагнитным моментом. </w:t>
      </w:r>
    </w:p>
    <w:p w:rsidR="00871AF9" w:rsidRDefault="001C6ADA" w:rsidP="008A48DE">
      <w:pPr>
        <w:ind w:firstLine="284"/>
        <w:jc w:val="both"/>
      </w:pPr>
      <w:r>
        <w:t>Поэтому переходной процесс характеризуется совокупностью электромагнитных и электромеханических изменений в электроустановке.</w:t>
      </w:r>
    </w:p>
    <w:p w:rsidR="008A48DE" w:rsidRDefault="001C6ADA" w:rsidP="008A48DE">
      <w:pPr>
        <w:ind w:firstLine="284"/>
        <w:jc w:val="both"/>
      </w:pPr>
      <w:r>
        <w:t>Благодаря значительной механической инерции вращающихся машин начальная стадия переходного процесса характеризуется преимущественно электромагнитными изменениями.</w:t>
      </w:r>
    </w:p>
    <w:p w:rsidR="001C6ADA" w:rsidRDefault="001C6ADA" w:rsidP="008A48DE">
      <w:pPr>
        <w:ind w:firstLine="284"/>
        <w:jc w:val="both"/>
      </w:pPr>
      <w:r>
        <w:t xml:space="preserve">В данном курсе лекций рассматриваются электромагнитные и электромеханические переходные процессы, соответствующие </w:t>
      </w:r>
      <w:r w:rsidR="00BF73AC">
        <w:t>аварийным режимам.</w:t>
      </w:r>
    </w:p>
    <w:p w:rsidR="008A48DE" w:rsidRPr="008A48DE" w:rsidRDefault="008A48DE" w:rsidP="008A48DE">
      <w:pPr>
        <w:ind w:firstLine="284"/>
        <w:jc w:val="both"/>
      </w:pPr>
      <w:r w:rsidRPr="008A48DE">
        <w:rPr>
          <w:b/>
          <w:i/>
        </w:rPr>
        <w:t>Электромагнитный переходный процесс</w:t>
      </w:r>
      <w:r w:rsidRPr="008A48DE">
        <w:t xml:space="preserve"> в электроустановке — переходный процесс, характеризуемый изменением значений только электромагнитных величин электроустановки.</w:t>
      </w:r>
    </w:p>
    <w:p w:rsidR="00BF73AC" w:rsidRPr="00BF73AC" w:rsidRDefault="00BF73AC" w:rsidP="00BF73AC">
      <w:pPr>
        <w:ind w:firstLine="284"/>
        <w:jc w:val="both"/>
      </w:pPr>
      <w:r w:rsidRPr="00BF73AC">
        <w:rPr>
          <w:b/>
          <w:i/>
        </w:rPr>
        <w:t>Электромеханический переходный процесс</w:t>
      </w:r>
      <w:r w:rsidRPr="00BF73AC">
        <w:t xml:space="preserve"> в электроустановке — переходный процесс, характеризуемый одновременным изменением значений электромагнитных и механических величин, определяющих состояние электроустановки.</w:t>
      </w:r>
    </w:p>
    <w:p w:rsidR="008A48DE" w:rsidRDefault="008A48DE" w:rsidP="008A48DE">
      <w:pPr>
        <w:ind w:firstLine="709"/>
        <w:jc w:val="both"/>
      </w:pPr>
    </w:p>
    <w:p w:rsidR="00BF73AC" w:rsidRDefault="00BF73AC" w:rsidP="008A48DE">
      <w:pPr>
        <w:ind w:firstLine="709"/>
        <w:jc w:val="both"/>
      </w:pPr>
    </w:p>
    <w:p w:rsidR="00BF73AC" w:rsidRDefault="00BF73AC" w:rsidP="00BF73AC">
      <w:pPr>
        <w:ind w:firstLine="709"/>
        <w:jc w:val="center"/>
      </w:pPr>
      <w:r>
        <w:rPr>
          <w:b/>
        </w:rPr>
        <w:t xml:space="preserve">1.2 </w:t>
      </w:r>
      <w:r w:rsidRPr="00BF73AC">
        <w:rPr>
          <w:b/>
        </w:rPr>
        <w:t>Короткие замыкания в электрических сетях</w:t>
      </w:r>
    </w:p>
    <w:p w:rsidR="00BF73AC" w:rsidRDefault="00BF73AC" w:rsidP="00BF73AC">
      <w:pPr>
        <w:ind w:firstLine="709"/>
        <w:jc w:val="center"/>
      </w:pPr>
    </w:p>
    <w:p w:rsidR="00BF73AC" w:rsidRDefault="00BF73AC" w:rsidP="007E76FA">
      <w:pPr>
        <w:ind w:firstLine="709"/>
        <w:jc w:val="both"/>
      </w:pPr>
      <w:r>
        <w:lastRenderedPageBreak/>
        <w:t xml:space="preserve">Наиболее опасны в электроустановках режимы коротких замыканий. </w:t>
      </w:r>
    </w:p>
    <w:p w:rsidR="007E76FA" w:rsidRPr="007E76FA" w:rsidRDefault="007E76FA" w:rsidP="007E76FA">
      <w:pPr>
        <w:ind w:firstLine="284"/>
        <w:jc w:val="both"/>
      </w:pPr>
      <w:r w:rsidRPr="007E76FA">
        <w:t>Замыкание - всякое случайное или преднамеренное, не предусмотренное нормальным режимом работы электрическое соединение различных точек электроустановок между собой или с землей.</w:t>
      </w:r>
    </w:p>
    <w:p w:rsidR="007E76FA" w:rsidRDefault="007E76FA" w:rsidP="007E76FA">
      <w:pPr>
        <w:ind w:firstLine="284"/>
        <w:jc w:val="both"/>
      </w:pPr>
      <w:r w:rsidRPr="007E76FA">
        <w:rPr>
          <w:b/>
          <w:i/>
        </w:rPr>
        <w:t>Короткое замыкание</w:t>
      </w:r>
      <w:r w:rsidRPr="007E76FA">
        <w:t xml:space="preserve"> — замыкание, при котором токи в ветвях электроустановки, примыкающих к месту его возникновения, резко возрастают, превышая наибольший допустимый ток продолжительного режима.</w:t>
      </w:r>
    </w:p>
    <w:p w:rsidR="00BF1D71" w:rsidRPr="007E76FA" w:rsidRDefault="00BF1D71" w:rsidP="007E76FA">
      <w:pPr>
        <w:ind w:firstLine="284"/>
        <w:jc w:val="both"/>
      </w:pPr>
      <w:r>
        <w:t>В месте замыкания электроустановки возникает электрическая дуга, через переходное сопротивление которой протекает ток короткого замыкания.</w:t>
      </w:r>
    </w:p>
    <w:p w:rsidR="0096702E" w:rsidRDefault="0096702E" w:rsidP="00F564A3">
      <w:pPr>
        <w:ind w:firstLine="709"/>
        <w:jc w:val="both"/>
      </w:pPr>
      <w:r>
        <w:t xml:space="preserve">Основные причины коротких замыканий (КЗ): </w:t>
      </w:r>
    </w:p>
    <w:p w:rsidR="00BF73AC" w:rsidRDefault="0096702E" w:rsidP="00F564A3">
      <w:pPr>
        <w:ind w:firstLine="709"/>
        <w:jc w:val="both"/>
      </w:pPr>
      <w:r>
        <w:t>1) нарушение изоляции в результате теплового и электрического пробоя, старения изоляции;</w:t>
      </w:r>
    </w:p>
    <w:p w:rsidR="0096702E" w:rsidRDefault="0096702E" w:rsidP="00F564A3">
      <w:pPr>
        <w:ind w:firstLine="709"/>
        <w:jc w:val="both"/>
      </w:pPr>
      <w:r>
        <w:t>2) набросы на провода воздушной линии;</w:t>
      </w:r>
    </w:p>
    <w:p w:rsidR="0096702E" w:rsidRDefault="0096702E" w:rsidP="00F564A3">
      <w:pPr>
        <w:ind w:firstLine="709"/>
        <w:jc w:val="both"/>
      </w:pPr>
      <w:r>
        <w:t>3) обрывы проводов воздушной линии;</w:t>
      </w:r>
    </w:p>
    <w:p w:rsidR="0096702E" w:rsidRDefault="0096702E" w:rsidP="00F564A3">
      <w:pPr>
        <w:ind w:firstLine="709"/>
        <w:jc w:val="both"/>
      </w:pPr>
      <w:r>
        <w:t>4) ме</w:t>
      </w:r>
      <w:r w:rsidR="00726B35">
        <w:t>ханические повреждения изоляции;</w:t>
      </w:r>
    </w:p>
    <w:p w:rsidR="0096702E" w:rsidRDefault="0096702E" w:rsidP="00F564A3">
      <w:pPr>
        <w:ind w:firstLine="709"/>
        <w:jc w:val="both"/>
      </w:pPr>
      <w:r>
        <w:t>5) перенапряжения – внутренние и атмосферные (прямой удар молнии);</w:t>
      </w:r>
    </w:p>
    <w:p w:rsidR="0096702E" w:rsidRDefault="0096702E" w:rsidP="00F564A3">
      <w:pPr>
        <w:ind w:firstLine="709"/>
        <w:jc w:val="both"/>
      </w:pPr>
      <w:r>
        <w:t>6) стихийные природные явления;</w:t>
      </w:r>
    </w:p>
    <w:p w:rsidR="0096702E" w:rsidRDefault="0096702E" w:rsidP="00F564A3">
      <w:pPr>
        <w:ind w:firstLine="709"/>
        <w:jc w:val="both"/>
      </w:pPr>
      <w:r>
        <w:t>7) неправильные действия персонала при оперативных переключениях и другие.</w:t>
      </w:r>
    </w:p>
    <w:p w:rsidR="00F564A3" w:rsidRDefault="00F564A3" w:rsidP="00F564A3">
      <w:pPr>
        <w:ind w:firstLine="709"/>
        <w:jc w:val="both"/>
      </w:pPr>
      <w:r>
        <w:t>8) преднамеренные замыкания с целью быстрых отключений ранее возникших повреждений с помощью специальных аппаратов -короткозамыкателей</w:t>
      </w:r>
    </w:p>
    <w:p w:rsidR="0096702E" w:rsidRDefault="0096702E" w:rsidP="00D95471">
      <w:pPr>
        <w:ind w:firstLine="748"/>
        <w:jc w:val="both"/>
      </w:pPr>
      <w:r>
        <w:t xml:space="preserve">Короткие замыкания бывают </w:t>
      </w:r>
      <w:r w:rsidR="00D95471">
        <w:t>между фазами,</w:t>
      </w:r>
      <w:r w:rsidR="00726B35">
        <w:t xml:space="preserve"> между фазой и нулевым проводом. Замыкание</w:t>
      </w:r>
      <w:r w:rsidR="00D95471">
        <w:t xml:space="preserve"> фазного провода на корпус </w:t>
      </w:r>
      <w:r w:rsidR="00F564A3">
        <w:t xml:space="preserve">создает </w:t>
      </w:r>
      <w:r w:rsidR="00D95471">
        <w:t>металлическое замыкание.</w:t>
      </w:r>
    </w:p>
    <w:p w:rsidR="00D95471" w:rsidRDefault="00D95471" w:rsidP="00D95471">
      <w:pPr>
        <w:ind w:firstLine="748"/>
        <w:jc w:val="both"/>
      </w:pPr>
      <w:r>
        <w:t>При коротком замыкании в поврежденной фазе многократно увеличивается ток, превышающий рабочий. Увеличение тока приводит к увеличению потерь энергии в проводниках и контактах, вызывает повышенный нагрев. Это может привести к тепловому пробою изоляции, возгоранию, свариванию контактов, нарушению механической целостности проводящих элементов.</w:t>
      </w:r>
      <w:r w:rsidR="00F564A3">
        <w:t xml:space="preserve"> </w:t>
      </w:r>
    </w:p>
    <w:p w:rsidR="00F564A3" w:rsidRDefault="00F564A3" w:rsidP="00D95471">
      <w:pPr>
        <w:ind w:firstLine="748"/>
        <w:jc w:val="both"/>
      </w:pPr>
      <w:r>
        <w:t xml:space="preserve">В </w:t>
      </w:r>
      <w:r w:rsidR="00EB0DD7">
        <w:t>зависимости</w:t>
      </w:r>
      <w:r>
        <w:t xml:space="preserve"> от места КЗ и продолжительности действия </w:t>
      </w:r>
      <w:r w:rsidR="00EB0DD7">
        <w:t>последствия</w:t>
      </w:r>
      <w:r>
        <w:t xml:space="preserve"> могут иметь местный </w:t>
      </w:r>
      <w:r w:rsidR="00EB0DD7">
        <w:t>или общий для всей системы характер.</w:t>
      </w:r>
    </w:p>
    <w:p w:rsidR="00D95471" w:rsidRDefault="00D95471" w:rsidP="00D95471">
      <w:pPr>
        <w:ind w:firstLine="748"/>
        <w:jc w:val="both"/>
      </w:pPr>
      <w:r>
        <w:t>Кроме теплового воздействия на электрические элементы, токи замыкания создают значительные механические нагрузки</w:t>
      </w:r>
      <w:r w:rsidR="002940BC">
        <w:t>. При взаимодействии магнитных потоков поврежденных фаз развиваются электродинамические нагрузки. Они и приводят к изгибам шин, механическому разрушению твердой изоляции и токоведущих частей</w:t>
      </w:r>
      <w:r w:rsidR="0088678B">
        <w:t xml:space="preserve"> при недостаточной их прочности</w:t>
      </w:r>
      <w:r w:rsidR="002940BC">
        <w:t>.</w:t>
      </w:r>
    </w:p>
    <w:p w:rsidR="00FB69C2" w:rsidRPr="00FB69C2" w:rsidRDefault="00FB69C2" w:rsidP="00FB69C2">
      <w:pPr>
        <w:ind w:firstLine="284"/>
        <w:jc w:val="both"/>
      </w:pPr>
      <w:r w:rsidRPr="00FB69C2">
        <w:rPr>
          <w:b/>
        </w:rPr>
        <w:t>1.</w:t>
      </w:r>
      <w:smartTag w:uri="urn:schemas-microsoft-com:office:smarttags" w:element="date">
        <w:smartTagPr>
          <w:attr w:name="Year" w:val="67"/>
          <w:attr w:name="Day" w:val="2"/>
          <w:attr w:name="Month" w:val="1"/>
          <w:attr w:name="ls" w:val="trans"/>
        </w:smartTagPr>
        <w:r w:rsidRPr="00FB69C2">
          <w:rPr>
            <w:b/>
          </w:rPr>
          <w:t>2.1.67.</w:t>
        </w:r>
      </w:smartTag>
      <w:r w:rsidRPr="00FB69C2">
        <w:t xml:space="preserve"> </w:t>
      </w:r>
      <w:r w:rsidRPr="00FB69C2">
        <w:rPr>
          <w:b/>
          <w:i/>
        </w:rPr>
        <w:t>Термическое действие</w:t>
      </w:r>
      <w:r w:rsidRPr="00FB69C2">
        <w:t xml:space="preserve"> тока короткого замыкания — тепловое действие тока короткого замыкания, вызывающее изменение температуры элементов электроустановки.</w:t>
      </w:r>
    </w:p>
    <w:p w:rsidR="00FB69C2" w:rsidRPr="00FB69C2" w:rsidRDefault="00FB69C2" w:rsidP="00FB69C2">
      <w:pPr>
        <w:ind w:firstLine="284"/>
        <w:jc w:val="both"/>
      </w:pPr>
      <w:r w:rsidRPr="00FB69C2">
        <w:rPr>
          <w:b/>
        </w:rPr>
        <w:t>1.</w:t>
      </w:r>
      <w:smartTag w:uri="urn:schemas-microsoft-com:office:smarttags" w:element="date">
        <w:smartTagPr>
          <w:attr w:name="Year" w:val="68"/>
          <w:attr w:name="Day" w:val="2"/>
          <w:attr w:name="Month" w:val="1"/>
          <w:attr w:name="ls" w:val="trans"/>
        </w:smartTagPr>
        <w:r w:rsidRPr="00FB69C2">
          <w:rPr>
            <w:b/>
          </w:rPr>
          <w:t>2.1.68.</w:t>
        </w:r>
      </w:smartTag>
      <w:r w:rsidRPr="00FB69C2">
        <w:t xml:space="preserve"> </w:t>
      </w:r>
      <w:r w:rsidRPr="00FB69C2">
        <w:rPr>
          <w:b/>
          <w:i/>
        </w:rPr>
        <w:t>Электродинамическое действие</w:t>
      </w:r>
      <w:r w:rsidRPr="00FB69C2">
        <w:t xml:space="preserve"> тока короткого замыкания — механическое действие электродинамических сил, обусловленных током короткого замыкания, на элементы электроустановки.</w:t>
      </w:r>
    </w:p>
    <w:p w:rsidR="00FB69C2" w:rsidRDefault="00FB69C2" w:rsidP="00D95471">
      <w:pPr>
        <w:ind w:firstLine="748"/>
        <w:jc w:val="both"/>
      </w:pPr>
    </w:p>
    <w:p w:rsidR="005F4B22" w:rsidRDefault="002940BC" w:rsidP="00D95471">
      <w:pPr>
        <w:ind w:firstLine="748"/>
        <w:jc w:val="both"/>
      </w:pPr>
      <w:r>
        <w:lastRenderedPageBreak/>
        <w:t>Для нормального функционирования элементов электрической сети необходимо, чтобы после режима короткого замыкания они остались неповрежденными. Следовательно, для всех электрических сетей должны быть спрогнозированы возможные режимы коротких замыкани</w:t>
      </w:r>
      <w:r w:rsidR="003A1EC0">
        <w:t>й</w:t>
      </w:r>
      <w:r>
        <w:t xml:space="preserve">, </w:t>
      </w:r>
      <w:r w:rsidR="005F4B22">
        <w:t xml:space="preserve">выполнены расчеты и </w:t>
      </w:r>
      <w:r>
        <w:t>определены условия защиты</w:t>
      </w:r>
      <w:r w:rsidR="005F4B22">
        <w:t xml:space="preserve"> и отключение поврежденного участка</w:t>
      </w:r>
      <w:r>
        <w:t xml:space="preserve">. </w:t>
      </w:r>
      <w:r w:rsidR="00E275B2">
        <w:t>Э</w:t>
      </w:r>
      <w:r w:rsidR="003A1EC0">
        <w:t>лектрическо</w:t>
      </w:r>
      <w:r w:rsidR="00E275B2">
        <w:t>е</w:t>
      </w:r>
      <w:r w:rsidR="003A1EC0">
        <w:t xml:space="preserve"> оборудовани</w:t>
      </w:r>
      <w:r w:rsidR="00E275B2">
        <w:t>е</w:t>
      </w:r>
      <w:r w:rsidR="003A1EC0">
        <w:t xml:space="preserve"> </w:t>
      </w:r>
      <w:r w:rsidR="00E275B2">
        <w:t xml:space="preserve">должны быть проверено </w:t>
      </w:r>
      <w:r w:rsidR="003A1EC0">
        <w:t xml:space="preserve">на термическое и динамическое воздействие </w:t>
      </w:r>
      <w:r w:rsidR="00E275B2">
        <w:t>короткого замыкания</w:t>
      </w:r>
      <w:r w:rsidR="005F4B22">
        <w:t>.</w:t>
      </w:r>
    </w:p>
    <w:p w:rsidR="003A1EC0" w:rsidRDefault="00F564A3" w:rsidP="00D95471">
      <w:pPr>
        <w:ind w:firstLine="748"/>
        <w:jc w:val="both"/>
      </w:pPr>
      <w:r>
        <w:t>Параметры переходного</w:t>
      </w:r>
      <w:r w:rsidR="003A1EC0">
        <w:t xml:space="preserve"> процесс</w:t>
      </w:r>
      <w:r>
        <w:t>а</w:t>
      </w:r>
      <w:r w:rsidR="003A1EC0">
        <w:t xml:space="preserve"> короткого замыкания </w:t>
      </w:r>
      <w:r w:rsidR="00E275B2">
        <w:t>завис</w:t>
      </w:r>
      <w:r>
        <w:t>я</w:t>
      </w:r>
      <w:r w:rsidR="00E275B2">
        <w:t xml:space="preserve">т от соотношения мощности источника питания и сопротивления цепи КЗ. </w:t>
      </w:r>
    </w:p>
    <w:p w:rsidR="005F4B22" w:rsidRDefault="005F4B22" w:rsidP="00D95471">
      <w:pPr>
        <w:ind w:firstLine="748"/>
        <w:jc w:val="both"/>
      </w:pPr>
    </w:p>
    <w:p w:rsidR="00B809CD" w:rsidRDefault="00B809CD" w:rsidP="00D95471">
      <w:pPr>
        <w:ind w:firstLine="748"/>
        <w:jc w:val="both"/>
      </w:pPr>
    </w:p>
    <w:p w:rsidR="0096702E" w:rsidRDefault="005F4B22" w:rsidP="005F4B22">
      <w:pPr>
        <w:ind w:firstLine="748"/>
        <w:jc w:val="center"/>
      </w:pPr>
      <w:r>
        <w:rPr>
          <w:b/>
        </w:rPr>
        <w:t xml:space="preserve">1.3 </w:t>
      </w:r>
      <w:r w:rsidR="0096702E" w:rsidRPr="005F4B22">
        <w:rPr>
          <w:b/>
        </w:rPr>
        <w:t>Виды коротких</w:t>
      </w:r>
      <w:r w:rsidRPr="005F4B22">
        <w:rPr>
          <w:b/>
        </w:rPr>
        <w:t xml:space="preserve"> замыканий</w:t>
      </w:r>
    </w:p>
    <w:p w:rsidR="005F4B22" w:rsidRDefault="005F4B22" w:rsidP="005F4B22">
      <w:pPr>
        <w:ind w:firstLine="748"/>
        <w:jc w:val="center"/>
      </w:pPr>
    </w:p>
    <w:p w:rsidR="005F4B22" w:rsidRDefault="005F4B22" w:rsidP="005F4B22">
      <w:pPr>
        <w:ind w:firstLine="748"/>
        <w:jc w:val="both"/>
      </w:pPr>
      <w:r>
        <w:t>По характеру переходного процесса все КЗ делятся на – 1) КЗ в цепи питающейся от шин неизменного напряжения, 2) КЗ вблизи генератора ограниченной мощности.</w:t>
      </w:r>
    </w:p>
    <w:p w:rsidR="00B805B2" w:rsidRDefault="005F4B22" w:rsidP="005F4B22">
      <w:pPr>
        <w:ind w:firstLine="748"/>
        <w:jc w:val="both"/>
      </w:pPr>
      <w:r w:rsidRPr="005F4B22">
        <w:rPr>
          <w:b/>
          <w:i/>
        </w:rPr>
        <w:t>Шины неизменного напряжения</w:t>
      </w:r>
      <w:r>
        <w:t xml:space="preserve"> – это источник питания напряжение, на зажимах которого практически остается неизменным при любых изме</w:t>
      </w:r>
      <w:r w:rsidR="00BD4880">
        <w:t>нениях тока в подключаемой к нему</w:t>
      </w:r>
      <w:r>
        <w:t xml:space="preserve"> цепи</w:t>
      </w:r>
      <w:r w:rsidR="00BD4880">
        <w:t xml:space="preserve">. </w:t>
      </w:r>
    </w:p>
    <w:p w:rsidR="00B805B2" w:rsidRDefault="00BD4880" w:rsidP="005F4B22">
      <w:pPr>
        <w:ind w:firstLine="748"/>
        <w:jc w:val="both"/>
      </w:pPr>
      <w:r>
        <w:t xml:space="preserve">Такой источник питания называют </w:t>
      </w:r>
      <w:r w:rsidRPr="002E4AA8">
        <w:rPr>
          <w:b/>
          <w:i/>
        </w:rPr>
        <w:t>системой неограниченной</w:t>
      </w:r>
      <w:r>
        <w:t xml:space="preserve"> </w:t>
      </w:r>
      <w:r w:rsidR="00B821DA" w:rsidRPr="00B821DA">
        <w:rPr>
          <w:position w:val="-12"/>
        </w:rPr>
        <w:object w:dxaOrig="8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pt;height:19pt" o:ole="">
            <v:imagedata r:id="rId7" o:title=""/>
          </v:shape>
          <o:OLEObject Type="Embed" ProgID="Equation.3" ShapeID="_x0000_i1027" DrawAspect="Content" ObjectID="_1452369319" r:id="rId8"/>
        </w:object>
      </w:r>
      <w:r w:rsidR="00B821DA">
        <w:t xml:space="preserve"> </w:t>
      </w:r>
      <w:r>
        <w:t xml:space="preserve">или бесконечной мощности. </w:t>
      </w:r>
      <w:r w:rsidR="00B805B2">
        <w:t xml:space="preserve">В действительности мощность энергосистемы или источника питания имеет конечное </w:t>
      </w:r>
      <w:r w:rsidR="00EB0DD7">
        <w:t>значение,</w:t>
      </w:r>
      <w:r w:rsidR="00B805B2">
        <w:t xml:space="preserve"> и многие элементы цепи имеют значительное сопротивление по сравнению с собственным</w:t>
      </w:r>
      <w:r>
        <w:t xml:space="preserve"> сопротивление</w:t>
      </w:r>
      <w:r w:rsidR="00B805B2">
        <w:t>м</w:t>
      </w:r>
      <w:r>
        <w:t xml:space="preserve"> </w:t>
      </w:r>
      <w:r w:rsidR="002E4AA8">
        <w:t>источника питания (</w:t>
      </w:r>
      <w:r>
        <w:t>ИП</w:t>
      </w:r>
      <w:r w:rsidR="002E4AA8">
        <w:t>)</w:t>
      </w:r>
      <w:r w:rsidR="00B805B2">
        <w:t>.</w:t>
      </w:r>
      <w:r>
        <w:t xml:space="preserve"> </w:t>
      </w:r>
      <w:r w:rsidR="00B805B2">
        <w:t>В практических расчетах сопротивлением энергосистемы пренебрегают, если оно не превышает по величине (5-10)% результирующего сопротивления цепи КЗ.</w:t>
      </w:r>
    </w:p>
    <w:p w:rsidR="00B809CD" w:rsidRDefault="00B809CD" w:rsidP="00B809CD">
      <w:pPr>
        <w:ind w:firstLine="748"/>
        <w:jc w:val="both"/>
      </w:pPr>
      <w:r w:rsidRPr="00B809CD">
        <w:rPr>
          <w:b/>
          <w:i/>
        </w:rPr>
        <w:t>КЗ вблизи генера</w:t>
      </w:r>
      <w:r>
        <w:rPr>
          <w:b/>
          <w:i/>
        </w:rPr>
        <w:t>тор</w:t>
      </w:r>
      <w:r w:rsidR="00F564A3">
        <w:rPr>
          <w:b/>
          <w:i/>
        </w:rPr>
        <w:t>а</w:t>
      </w:r>
      <w:r>
        <w:rPr>
          <w:b/>
          <w:i/>
        </w:rPr>
        <w:t xml:space="preserve"> -</w:t>
      </w:r>
      <w:r w:rsidR="00EB0DD7" w:rsidRPr="00EB0DD7">
        <w:t xml:space="preserve"> это</w:t>
      </w:r>
      <w:r>
        <w:t xml:space="preserve"> КЗ </w:t>
      </w:r>
      <w:r w:rsidR="00B805B2">
        <w:t xml:space="preserve">на выводах генератора </w:t>
      </w:r>
      <w:r>
        <w:t>или на таком удалении от него, что сопротивление цепи КЗ соизмеримо с сопротивлением генератора. Изменение параметров генератора существенно повлияет на переходной процесс и сопротивлением генератора нельзя пренебрегать.</w:t>
      </w:r>
    </w:p>
    <w:p w:rsidR="00B809CD" w:rsidRDefault="002B5130" w:rsidP="00B809CD">
      <w:pPr>
        <w:ind w:firstLine="748"/>
        <w:jc w:val="both"/>
      </w:pPr>
      <w:r>
        <w:t>По виду короткие замыкания бывают – трехфазные, двухфазные, двухфазные на землю, однофазные на землю.</w:t>
      </w:r>
    </w:p>
    <w:p w:rsidR="002B5130" w:rsidRPr="002D1865" w:rsidRDefault="00EB0DD7" w:rsidP="00B809CD">
      <w:pPr>
        <w:ind w:firstLine="748"/>
        <w:jc w:val="both"/>
        <w:rPr>
          <w:color w:val="FF0000"/>
        </w:rPr>
      </w:pPr>
      <w:r>
        <w:t>Из них</w:t>
      </w:r>
      <w:r w:rsidR="00BF1D71">
        <w:t xml:space="preserve"> </w:t>
      </w:r>
      <w:r>
        <w:t xml:space="preserve">трехфазные </w:t>
      </w:r>
      <w:r w:rsidR="00BF1D71">
        <w:t>КЗ относят</w:t>
      </w:r>
      <w:r w:rsidRPr="00EB0DD7">
        <w:t xml:space="preserve"> </w:t>
      </w:r>
      <w:r>
        <w:t>к симметричным</w:t>
      </w:r>
      <w:r w:rsidR="00BF1D71">
        <w:t xml:space="preserve">, которые возникают при замыкании трех фаз между собой. </w:t>
      </w:r>
      <w:r>
        <w:t>Все фазы электроустановки находятся в одинаковых</w:t>
      </w:r>
      <w:r w:rsidRPr="00BF1D71">
        <w:t xml:space="preserve"> </w:t>
      </w:r>
      <w:r>
        <w:t xml:space="preserve">условиях, по отношению к другим. Остальные КЗ </w:t>
      </w:r>
      <w:r w:rsidR="00237BC5">
        <w:t xml:space="preserve">относятся </w:t>
      </w:r>
      <w:r>
        <w:t xml:space="preserve">к несимметричным. </w:t>
      </w:r>
      <w:r w:rsidR="00BF1D71">
        <w:t xml:space="preserve">Все фазы такой электроустановки находятся в разных условиях. </w:t>
      </w:r>
      <w:r w:rsidR="002D1865">
        <w:t>Условные обозначения видов</w:t>
      </w:r>
      <w:r w:rsidR="00BF1D71">
        <w:t xml:space="preserve"> КЗ приведены на </w:t>
      </w:r>
      <w:r w:rsidR="00BF1D71" w:rsidRPr="002D1865">
        <w:rPr>
          <w:color w:val="FF0000"/>
        </w:rPr>
        <w:t>рисунке 1.1.</w:t>
      </w:r>
    </w:p>
    <w:p w:rsidR="00B805B2" w:rsidRDefault="00B805B2" w:rsidP="005F4B22">
      <w:pPr>
        <w:ind w:firstLine="748"/>
        <w:jc w:val="both"/>
      </w:pPr>
    </w:p>
    <w:p w:rsidR="00EB0DD7" w:rsidRDefault="00EB0DD7" w:rsidP="007A7DDA">
      <w:pPr>
        <w:ind w:firstLine="748"/>
        <w:jc w:val="center"/>
        <w:rPr>
          <w:b/>
        </w:rPr>
      </w:pPr>
    </w:p>
    <w:p w:rsidR="00EB0DD7" w:rsidRDefault="00EB0DD7" w:rsidP="007A7DDA">
      <w:pPr>
        <w:ind w:firstLine="748"/>
        <w:jc w:val="center"/>
        <w:rPr>
          <w:b/>
        </w:rPr>
      </w:pPr>
    </w:p>
    <w:p w:rsidR="00EB0DD7" w:rsidRDefault="00EB0DD7" w:rsidP="007A7DDA">
      <w:pPr>
        <w:ind w:firstLine="748"/>
        <w:jc w:val="center"/>
        <w:rPr>
          <w:b/>
        </w:rPr>
      </w:pPr>
    </w:p>
    <w:p w:rsidR="00F8164E" w:rsidRDefault="00F8164E" w:rsidP="00F8164E">
      <w:pPr>
        <w:ind w:firstLine="748"/>
        <w:jc w:val="both"/>
      </w:pPr>
      <w:r>
        <w:object w:dxaOrig="7782" w:dyaOrig="2183">
          <v:shape id="_x0000_i1025" type="#_x0000_t75" style="width:389pt;height:109pt" o:ole="">
            <v:imagedata r:id="rId9" o:title=""/>
          </v:shape>
          <o:OLEObject Type="Embed" ProgID="Visio.Drawing.6" ShapeID="_x0000_i1025" DrawAspect="Content" ObjectID="_1452369320" r:id="rId10"/>
        </w:object>
      </w:r>
    </w:p>
    <w:p w:rsidR="00F8164E" w:rsidRPr="00F8164E" w:rsidRDefault="00F8164E" w:rsidP="00F8164E">
      <w:pPr>
        <w:ind w:firstLine="748"/>
        <w:jc w:val="center"/>
      </w:pPr>
      <w:r>
        <w:t>а)                                                             б)</w:t>
      </w:r>
    </w:p>
    <w:p w:rsidR="00F8164E" w:rsidRDefault="00F8164E" w:rsidP="00F8164E">
      <w:pPr>
        <w:ind w:firstLine="748"/>
        <w:jc w:val="both"/>
      </w:pPr>
      <w:r>
        <w:object w:dxaOrig="7964" w:dyaOrig="2345">
          <v:shape id="_x0000_i1026" type="#_x0000_t75" style="width:398pt;height:117pt" o:ole="">
            <v:imagedata r:id="rId11" o:title=""/>
          </v:shape>
          <o:OLEObject Type="Embed" ProgID="Visio.Drawing.6" ShapeID="_x0000_i1026" DrawAspect="Content" ObjectID="_1452369321" r:id="rId12"/>
        </w:object>
      </w:r>
    </w:p>
    <w:p w:rsidR="00F8164E" w:rsidRDefault="00F8164E" w:rsidP="00F8164E">
      <w:pPr>
        <w:ind w:firstLine="748"/>
        <w:jc w:val="center"/>
      </w:pPr>
      <w:r>
        <w:t>в)                                                             г)</w:t>
      </w:r>
    </w:p>
    <w:p w:rsidR="00F8164E" w:rsidRDefault="00F8164E" w:rsidP="00F8164E">
      <w:pPr>
        <w:ind w:firstLine="748"/>
        <w:jc w:val="center"/>
      </w:pPr>
      <w:r>
        <w:t>Рисунок 1.1 – Виды коротких замыканий:</w:t>
      </w:r>
    </w:p>
    <w:p w:rsidR="00F8164E" w:rsidRPr="00F8164E" w:rsidRDefault="00F8164E" w:rsidP="00F8164E">
      <w:pPr>
        <w:ind w:firstLine="748"/>
        <w:jc w:val="center"/>
      </w:pPr>
      <w:r>
        <w:t>а) трехфазное, б) двухфазное на землю, в) двухфазное, д) однофазное</w:t>
      </w:r>
    </w:p>
    <w:p w:rsidR="00F8164E" w:rsidRDefault="00F8164E" w:rsidP="00F8164E">
      <w:pPr>
        <w:ind w:firstLine="748"/>
        <w:jc w:val="both"/>
      </w:pPr>
    </w:p>
    <w:p w:rsidR="00F8164E" w:rsidRPr="00F8164E" w:rsidRDefault="00F8164E" w:rsidP="00F8164E">
      <w:pPr>
        <w:ind w:firstLine="748"/>
        <w:jc w:val="both"/>
      </w:pPr>
    </w:p>
    <w:sectPr w:rsidR="00F8164E" w:rsidRPr="00F8164E" w:rsidSect="008871E7">
      <w:headerReference w:type="even" r:id="rId13"/>
      <w:headerReference w:type="default" r:id="rId14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B1" w:rsidRDefault="00B928B1">
      <w:r>
        <w:separator/>
      </w:r>
    </w:p>
  </w:endnote>
  <w:endnote w:type="continuationSeparator" w:id="1">
    <w:p w:rsidR="00B928B1" w:rsidRDefault="00B9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B1" w:rsidRDefault="00B928B1">
      <w:r>
        <w:separator/>
      </w:r>
    </w:p>
  </w:footnote>
  <w:footnote w:type="continuationSeparator" w:id="1">
    <w:p w:rsidR="00B928B1" w:rsidRDefault="00B92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E7" w:rsidRDefault="008871E7" w:rsidP="00724E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71E7" w:rsidRDefault="008871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E7" w:rsidRDefault="008871E7" w:rsidP="00724E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4C7B">
      <w:rPr>
        <w:rStyle w:val="a4"/>
        <w:noProof/>
      </w:rPr>
      <w:t>4</w:t>
    </w:r>
    <w:r>
      <w:rPr>
        <w:rStyle w:val="a4"/>
      </w:rPr>
      <w:fldChar w:fldCharType="end"/>
    </w:r>
  </w:p>
  <w:p w:rsidR="008871E7" w:rsidRDefault="008871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0AB"/>
    <w:multiLevelType w:val="hybridMultilevel"/>
    <w:tmpl w:val="1F08FBA6"/>
    <w:lvl w:ilvl="0" w:tplc="744ACD78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22F67668"/>
    <w:multiLevelType w:val="multilevel"/>
    <w:tmpl w:val="1F08FBA6"/>
    <w:lvl w:ilvl="0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4A0F53FC"/>
    <w:multiLevelType w:val="multilevel"/>
    <w:tmpl w:val="31F879CE"/>
    <w:lvl w:ilvl="0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8C64E0E"/>
    <w:multiLevelType w:val="hybridMultilevel"/>
    <w:tmpl w:val="31F879CE"/>
    <w:lvl w:ilvl="0" w:tplc="308836A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8DE"/>
    <w:rsid w:val="00075159"/>
    <w:rsid w:val="000B734A"/>
    <w:rsid w:val="000D317A"/>
    <w:rsid w:val="00104249"/>
    <w:rsid w:val="00133D06"/>
    <w:rsid w:val="00174E0D"/>
    <w:rsid w:val="001A2963"/>
    <w:rsid w:val="001C6ADA"/>
    <w:rsid w:val="00237BC5"/>
    <w:rsid w:val="002940BC"/>
    <w:rsid w:val="002A4085"/>
    <w:rsid w:val="002B5130"/>
    <w:rsid w:val="002D1865"/>
    <w:rsid w:val="002E4AA8"/>
    <w:rsid w:val="00312907"/>
    <w:rsid w:val="00330AAD"/>
    <w:rsid w:val="003A1EC0"/>
    <w:rsid w:val="003F564D"/>
    <w:rsid w:val="004511E2"/>
    <w:rsid w:val="004840BD"/>
    <w:rsid w:val="00507F74"/>
    <w:rsid w:val="005F4B22"/>
    <w:rsid w:val="00611AB5"/>
    <w:rsid w:val="00657B3D"/>
    <w:rsid w:val="00696CD6"/>
    <w:rsid w:val="00724E24"/>
    <w:rsid w:val="00726B35"/>
    <w:rsid w:val="0077419F"/>
    <w:rsid w:val="00784BAA"/>
    <w:rsid w:val="007A7DDA"/>
    <w:rsid w:val="007E76FA"/>
    <w:rsid w:val="00864369"/>
    <w:rsid w:val="00871AF9"/>
    <w:rsid w:val="0088678B"/>
    <w:rsid w:val="008871E7"/>
    <w:rsid w:val="008A48DE"/>
    <w:rsid w:val="008B1C08"/>
    <w:rsid w:val="008C636B"/>
    <w:rsid w:val="008C7EEB"/>
    <w:rsid w:val="008E7B26"/>
    <w:rsid w:val="00912C7E"/>
    <w:rsid w:val="0096702E"/>
    <w:rsid w:val="009730C0"/>
    <w:rsid w:val="009B0E2F"/>
    <w:rsid w:val="00A14C7B"/>
    <w:rsid w:val="00A437F6"/>
    <w:rsid w:val="00A6696B"/>
    <w:rsid w:val="00B805B2"/>
    <w:rsid w:val="00B809CD"/>
    <w:rsid w:val="00B821DA"/>
    <w:rsid w:val="00B902FB"/>
    <w:rsid w:val="00B928B1"/>
    <w:rsid w:val="00BD4880"/>
    <w:rsid w:val="00BF1D71"/>
    <w:rsid w:val="00BF73AC"/>
    <w:rsid w:val="00C14052"/>
    <w:rsid w:val="00C74915"/>
    <w:rsid w:val="00CD7ADD"/>
    <w:rsid w:val="00D02596"/>
    <w:rsid w:val="00D30C24"/>
    <w:rsid w:val="00D44E4A"/>
    <w:rsid w:val="00D80B01"/>
    <w:rsid w:val="00D95471"/>
    <w:rsid w:val="00E275B2"/>
    <w:rsid w:val="00E922B1"/>
    <w:rsid w:val="00EB0DD7"/>
    <w:rsid w:val="00F05F48"/>
    <w:rsid w:val="00F3653B"/>
    <w:rsid w:val="00F564A3"/>
    <w:rsid w:val="00F8164E"/>
    <w:rsid w:val="00F820DE"/>
    <w:rsid w:val="00FA3AA1"/>
    <w:rsid w:val="00FB69C2"/>
    <w:rsid w:val="00FD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5">
    <w:name w:val="FR5"/>
    <w:rsid w:val="00C14052"/>
    <w:pPr>
      <w:widowControl w:val="0"/>
      <w:overflowPunct w:val="0"/>
      <w:autoSpaceDE w:val="0"/>
      <w:autoSpaceDN w:val="0"/>
      <w:adjustRightInd w:val="0"/>
      <w:spacing w:before="3340" w:line="260" w:lineRule="auto"/>
      <w:ind w:left="240" w:right="200"/>
      <w:jc w:val="center"/>
      <w:textAlignment w:val="baseline"/>
    </w:pPr>
    <w:rPr>
      <w:b/>
      <w:sz w:val="28"/>
    </w:rPr>
  </w:style>
  <w:style w:type="paragraph" w:styleId="a3">
    <w:name w:val="header"/>
    <w:basedOn w:val="a"/>
    <w:rsid w:val="008871E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87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1</vt:lpstr>
    </vt:vector>
  </TitlesOfParts>
  <Company>HOME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1</dc:title>
  <dc:creator>Администратор Абенов</dc:creator>
  <cp:lastModifiedBy>Admin</cp:lastModifiedBy>
  <cp:revision>2</cp:revision>
  <dcterms:created xsi:type="dcterms:W3CDTF">2014-01-27T17:09:00Z</dcterms:created>
  <dcterms:modified xsi:type="dcterms:W3CDTF">2014-01-27T17:09:00Z</dcterms:modified>
</cp:coreProperties>
</file>